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>Памятка для участника школьного этапа</w:t>
      </w:r>
    </w:p>
    <w:p w:rsidR="001D21DC" w:rsidRPr="001D21DC" w:rsidRDefault="001D21DC" w:rsidP="001D21D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21DC">
        <w:rPr>
          <w:rFonts w:ascii="Times New Roman" w:hAnsi="Times New Roman" w:cs="Times New Roman"/>
          <w:b/>
          <w:sz w:val="28"/>
          <w:szCs w:val="28"/>
        </w:rPr>
        <w:t xml:space="preserve">всероссийской олимпиады школьников </w:t>
      </w:r>
      <w:r w:rsidR="00BA0915">
        <w:rPr>
          <w:rFonts w:ascii="Times New Roman" w:hAnsi="Times New Roman" w:cs="Times New Roman"/>
          <w:b/>
          <w:sz w:val="28"/>
          <w:szCs w:val="28"/>
        </w:rPr>
        <w:t>-2023/24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Организатором</w:t>
      </w:r>
      <w:r w:rsidRPr="00E60E66">
        <w:rPr>
          <w:rFonts w:ascii="Times New Roman" w:hAnsi="Times New Roman" w:cs="Times New Roman"/>
          <w:sz w:val="28"/>
          <w:szCs w:val="28"/>
        </w:rPr>
        <w:t xml:space="preserve"> является орган местного самоуправления, осуществляющий управление в сфере образования. 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60E66">
        <w:rPr>
          <w:rFonts w:ascii="Times New Roman" w:hAnsi="Times New Roman" w:cs="Times New Roman"/>
          <w:b/>
          <w:sz w:val="28"/>
          <w:szCs w:val="28"/>
        </w:rPr>
        <w:t>Предметы</w:t>
      </w:r>
      <w:r w:rsidRPr="00E60E66">
        <w:rPr>
          <w:rFonts w:ascii="Times New Roman" w:hAnsi="Times New Roman" w:cs="Times New Roman"/>
          <w:sz w:val="28"/>
          <w:szCs w:val="28"/>
        </w:rPr>
        <w:t xml:space="preserve">: </w:t>
      </w:r>
      <w:r w:rsidR="00E9148C" w:rsidRPr="00E60E66">
        <w:rPr>
          <w:rFonts w:ascii="Times New Roman" w:hAnsi="Times New Roman" w:cs="Times New Roman"/>
          <w:sz w:val="28"/>
          <w:szCs w:val="28"/>
        </w:rPr>
        <w:t>математика,</w:t>
      </w:r>
      <w:r w:rsidR="003E334C">
        <w:rPr>
          <w:rFonts w:ascii="Times New Roman" w:hAnsi="Times New Roman" w:cs="Times New Roman"/>
          <w:sz w:val="28"/>
          <w:szCs w:val="28"/>
        </w:rPr>
        <w:t xml:space="preserve"> </w:t>
      </w:r>
      <w:r w:rsidR="00E9148C" w:rsidRPr="00E60E66">
        <w:rPr>
          <w:rFonts w:ascii="Times New Roman" w:hAnsi="Times New Roman" w:cs="Times New Roman"/>
          <w:sz w:val="28"/>
          <w:szCs w:val="28"/>
        </w:rPr>
        <w:t xml:space="preserve">русский язык, </w:t>
      </w:r>
      <w:r w:rsidR="00150B3B">
        <w:rPr>
          <w:rFonts w:ascii="Times New Roman" w:hAnsi="Times New Roman" w:cs="Times New Roman"/>
          <w:sz w:val="28"/>
          <w:szCs w:val="28"/>
        </w:rPr>
        <w:t>иностранный язык (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английский язык, немецкий язык, </w:t>
      </w:r>
      <w:r w:rsidRPr="00E60E66">
        <w:rPr>
          <w:rFonts w:ascii="Times New Roman" w:hAnsi="Times New Roman" w:cs="Times New Roman"/>
          <w:sz w:val="28"/>
          <w:szCs w:val="28"/>
        </w:rPr>
        <w:t>французский язык,</w:t>
      </w:r>
      <w:r w:rsidR="003E334C">
        <w:rPr>
          <w:rFonts w:ascii="Times New Roman" w:hAnsi="Times New Roman" w:cs="Times New Roman"/>
          <w:sz w:val="28"/>
          <w:szCs w:val="28"/>
        </w:rPr>
        <w:t xml:space="preserve">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испанский язык, китайский язык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итальянский язык</w:t>
      </w:r>
      <w:r w:rsidR="00150B3B">
        <w:rPr>
          <w:rFonts w:ascii="Times New Roman" w:hAnsi="Times New Roman" w:cs="Times New Roman"/>
          <w:sz w:val="28"/>
          <w:szCs w:val="28"/>
        </w:rPr>
        <w:t>)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, информатика, физика,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химия, 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биология, экология, география, астрономия, литература, история, обществознание, </w:t>
      </w:r>
      <w:r w:rsidRPr="00E60E66">
        <w:rPr>
          <w:rFonts w:ascii="Times New Roman" w:hAnsi="Times New Roman" w:cs="Times New Roman"/>
          <w:sz w:val="28"/>
          <w:szCs w:val="28"/>
        </w:rPr>
        <w:t xml:space="preserve">экономика, </w:t>
      </w:r>
      <w:r w:rsidR="00150B3B" w:rsidRPr="00E60E66">
        <w:rPr>
          <w:rFonts w:ascii="Times New Roman" w:hAnsi="Times New Roman" w:cs="Times New Roman"/>
          <w:sz w:val="28"/>
          <w:szCs w:val="28"/>
        </w:rPr>
        <w:t>право</w:t>
      </w:r>
      <w:r w:rsidR="00150B3B">
        <w:rPr>
          <w:rFonts w:ascii="Times New Roman" w:hAnsi="Times New Roman" w:cs="Times New Roman"/>
          <w:sz w:val="28"/>
          <w:szCs w:val="28"/>
        </w:rPr>
        <w:t xml:space="preserve">, </w:t>
      </w:r>
      <w:r w:rsidR="00150B3B" w:rsidRPr="00E60E66">
        <w:rPr>
          <w:rFonts w:ascii="Times New Roman" w:hAnsi="Times New Roman" w:cs="Times New Roman"/>
          <w:sz w:val="28"/>
          <w:szCs w:val="28"/>
        </w:rPr>
        <w:t>искусство (</w:t>
      </w:r>
      <w:r w:rsidR="00150B3B">
        <w:rPr>
          <w:rFonts w:ascii="Times New Roman" w:hAnsi="Times New Roman" w:cs="Times New Roman"/>
          <w:sz w:val="28"/>
          <w:szCs w:val="28"/>
        </w:rPr>
        <w:t>мировая художественная культура</w:t>
      </w:r>
      <w:r w:rsidR="00150B3B" w:rsidRPr="00E60E66">
        <w:rPr>
          <w:rFonts w:ascii="Times New Roman" w:hAnsi="Times New Roman" w:cs="Times New Roman"/>
          <w:sz w:val="28"/>
          <w:szCs w:val="28"/>
        </w:rPr>
        <w:t xml:space="preserve">), физическая культура, </w:t>
      </w:r>
      <w:r w:rsidRPr="00E60E66">
        <w:rPr>
          <w:rFonts w:ascii="Times New Roman" w:hAnsi="Times New Roman" w:cs="Times New Roman"/>
          <w:sz w:val="28"/>
          <w:szCs w:val="28"/>
        </w:rPr>
        <w:t>технология, основы безопасности жизнедеятельности</w:t>
      </w:r>
      <w:r w:rsidR="00150B3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школьном этапе могут ученики 5-11 классов образовательных организаций </w:t>
      </w:r>
      <w:r w:rsidR="008C1DAC">
        <w:rPr>
          <w:rFonts w:ascii="Times New Roman" w:hAnsi="Times New Roman" w:cs="Times New Roman"/>
          <w:sz w:val="28"/>
          <w:szCs w:val="28"/>
        </w:rPr>
        <w:t xml:space="preserve">Красноярского </w:t>
      </w:r>
      <w:proofErr w:type="gramStart"/>
      <w:r w:rsidR="008C1DAC">
        <w:rPr>
          <w:rFonts w:ascii="Times New Roman" w:hAnsi="Times New Roman" w:cs="Times New Roman"/>
          <w:sz w:val="28"/>
          <w:szCs w:val="28"/>
        </w:rPr>
        <w:t>края</w:t>
      </w:r>
      <w:r w:rsidRPr="00E60E66">
        <w:rPr>
          <w:rFonts w:ascii="Times New Roman" w:hAnsi="Times New Roman" w:cs="Times New Roman"/>
          <w:sz w:val="28"/>
          <w:szCs w:val="28"/>
        </w:rPr>
        <w:t>, обучающиеся 4 классов смогут</w:t>
      </w:r>
      <w:proofErr w:type="gramEnd"/>
      <w:r w:rsidRPr="00E60E66">
        <w:rPr>
          <w:rFonts w:ascii="Times New Roman" w:hAnsi="Times New Roman" w:cs="Times New Roman"/>
          <w:sz w:val="28"/>
          <w:szCs w:val="28"/>
        </w:rPr>
        <w:t xml:space="preserve"> участвовать в олимпиадах по математике и русскому языку. 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Принять участие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могут все желающие, без ограничений и вне зависимости от успеваемости по предмету.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Олимпиада проводится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оч</w:t>
      </w:r>
      <w:r w:rsidR="004835AF">
        <w:rPr>
          <w:rFonts w:ascii="Times New Roman" w:hAnsi="Times New Roman" w:cs="Times New Roman"/>
          <w:sz w:val="28"/>
          <w:szCs w:val="28"/>
        </w:rPr>
        <w:t>ном формате, а также с использованием информационного ресурса «</w:t>
      </w:r>
      <w:proofErr w:type="spellStart"/>
      <w:r w:rsidR="004835AF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4835A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835AF">
        <w:rPr>
          <w:rFonts w:ascii="Times New Roman" w:hAnsi="Times New Roman" w:cs="Times New Roman"/>
          <w:sz w:val="28"/>
          <w:szCs w:val="28"/>
        </w:rPr>
        <w:t>-к</w:t>
      </w:r>
      <w:proofErr w:type="gramEnd"/>
      <w:r w:rsidR="004835AF">
        <w:rPr>
          <w:rFonts w:ascii="Times New Roman" w:hAnsi="Times New Roman" w:cs="Times New Roman"/>
          <w:sz w:val="28"/>
          <w:szCs w:val="28"/>
        </w:rPr>
        <w:t>урсы Образовательного центра «Сириус» в информационно-телекоммуникационной сети Интернет, на базе которой будет проходить олимпиада по 7 общеобразовательным предметам: астрономия, физика, биология, химия, математика, информатика, технология.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Период проведения</w:t>
      </w:r>
      <w:r w:rsidRPr="00E60E66">
        <w:rPr>
          <w:rFonts w:ascii="Times New Roman" w:hAnsi="Times New Roman" w:cs="Times New Roman"/>
          <w:sz w:val="28"/>
          <w:szCs w:val="28"/>
        </w:rPr>
        <w:t xml:space="preserve"> школьного этапа с </w:t>
      </w:r>
      <w:r w:rsidR="00BA0915">
        <w:rPr>
          <w:rFonts w:ascii="Times New Roman" w:hAnsi="Times New Roman" w:cs="Times New Roman"/>
          <w:sz w:val="28"/>
          <w:szCs w:val="28"/>
        </w:rPr>
        <w:t xml:space="preserve">18 </w:t>
      </w:r>
      <w:r w:rsidRPr="00E60E66">
        <w:rPr>
          <w:rFonts w:ascii="Times New Roman" w:hAnsi="Times New Roman" w:cs="Times New Roman"/>
          <w:sz w:val="28"/>
          <w:szCs w:val="28"/>
        </w:rPr>
        <w:t xml:space="preserve">сентября по </w:t>
      </w:r>
      <w:r w:rsidR="00BA0915">
        <w:rPr>
          <w:rFonts w:ascii="Times New Roman" w:hAnsi="Times New Roman" w:cs="Times New Roman"/>
          <w:sz w:val="28"/>
          <w:szCs w:val="28"/>
        </w:rPr>
        <w:t>27 октября</w:t>
      </w:r>
      <w:r w:rsidRPr="00E60E66">
        <w:rPr>
          <w:rFonts w:ascii="Times New Roman" w:hAnsi="Times New Roman" w:cs="Times New Roman"/>
          <w:sz w:val="28"/>
          <w:szCs w:val="28"/>
        </w:rPr>
        <w:t>.</w:t>
      </w:r>
    </w:p>
    <w:p w:rsidR="00E60E66" w:rsidRPr="00E60E66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Продолжительность олимпиады</w:t>
      </w:r>
      <w:r w:rsidRPr="00E60E66">
        <w:rPr>
          <w:rFonts w:ascii="Times New Roman" w:hAnsi="Times New Roman" w:cs="Times New Roman"/>
          <w:sz w:val="28"/>
          <w:szCs w:val="28"/>
        </w:rPr>
        <w:t xml:space="preserve"> – от 40 минут до 4 часов (в зависимости от предмета).</w:t>
      </w:r>
    </w:p>
    <w:p w:rsidR="001D21DC" w:rsidRDefault="00E60E66" w:rsidP="00E60E66">
      <w:pP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60E66">
        <w:rPr>
          <w:rFonts w:ascii="Times New Roman" w:hAnsi="Times New Roman" w:cs="Times New Roman"/>
          <w:b/>
          <w:sz w:val="28"/>
          <w:szCs w:val="28"/>
        </w:rPr>
        <w:t>В качестве подготовки к олимпиаде</w:t>
      </w:r>
      <w:r w:rsidRPr="00E60E66">
        <w:rPr>
          <w:rFonts w:ascii="Times New Roman" w:hAnsi="Times New Roman" w:cs="Times New Roman"/>
          <w:sz w:val="28"/>
          <w:szCs w:val="28"/>
        </w:rPr>
        <w:t xml:space="preserve"> используйте рекомендации ЦПМК (например, раздел Материалы ЦПМК по предметам на сайте </w:t>
      </w:r>
      <w:hyperlink r:id="rId5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http://vserosolymp.rudn.ru/mm/mpp/</w:t>
        </w:r>
      </w:hyperlink>
      <w:r w:rsidRPr="00E60E66">
        <w:rPr>
          <w:rFonts w:ascii="Times New Roman" w:hAnsi="Times New Roman" w:cs="Times New Roman"/>
          <w:sz w:val="28"/>
          <w:szCs w:val="28"/>
        </w:rPr>
        <w:t xml:space="preserve">); задания </w:t>
      </w:r>
      <w:r w:rsidR="008421D7">
        <w:rPr>
          <w:rFonts w:ascii="Times New Roman" w:hAnsi="Times New Roman" w:cs="Times New Roman"/>
          <w:sz w:val="28"/>
          <w:szCs w:val="28"/>
        </w:rPr>
        <w:t>в</w:t>
      </w:r>
      <w:r w:rsidRPr="00E60E66">
        <w:rPr>
          <w:rFonts w:ascii="Times New Roman" w:hAnsi="Times New Roman" w:cs="Times New Roman"/>
          <w:sz w:val="28"/>
          <w:szCs w:val="28"/>
        </w:rPr>
        <w:t xml:space="preserve">сероссийской олимпиады прошлого года: </w:t>
      </w:r>
      <w:hyperlink r:id="rId6" w:history="1">
        <w:r w:rsidR="00EB7235"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https://olympmo.ru/olympiad-tasks.html</w:t>
        </w:r>
      </w:hyperlink>
    </w:p>
    <w:p w:rsidR="00EB7235" w:rsidRDefault="009E156D" w:rsidP="00E60E66">
      <w:pPr>
        <w:pBdr>
          <w:bottom w:val="single" w:sz="12" w:space="1" w:color="auto"/>
        </w:pBdr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9E156D">
        <w:rPr>
          <w:rFonts w:ascii="Times New Roman" w:hAnsi="Times New Roman" w:cs="Times New Roman"/>
          <w:sz w:val="28"/>
          <w:szCs w:val="28"/>
        </w:rPr>
        <w:t>Для подготовки к олимпиадам по физике рекомендуем использовать портал «</w:t>
      </w:r>
      <w:proofErr w:type="spellStart"/>
      <w:r w:rsidRPr="009E156D">
        <w:rPr>
          <w:rFonts w:ascii="Times New Roman" w:hAnsi="Times New Roman" w:cs="Times New Roman"/>
          <w:sz w:val="28"/>
          <w:szCs w:val="28"/>
        </w:rPr>
        <w:t>Физтех</w:t>
      </w:r>
      <w:proofErr w:type="spellEnd"/>
      <w:r w:rsidRPr="009E156D">
        <w:rPr>
          <w:rFonts w:ascii="Times New Roman" w:hAnsi="Times New Roman" w:cs="Times New Roman"/>
          <w:sz w:val="28"/>
          <w:szCs w:val="28"/>
        </w:rPr>
        <w:t xml:space="preserve"> регионам»</w:t>
      </w:r>
      <w:hyperlink r:id="rId7" w:anchor="/" w:history="1">
        <w:r w:rsidRPr="00F640BA">
          <w:rPr>
            <w:rStyle w:val="a4"/>
            <w:rFonts w:ascii="Times New Roman" w:hAnsi="Times New Roman" w:cs="Times New Roman"/>
            <w:sz w:val="28"/>
            <w:szCs w:val="28"/>
          </w:rPr>
          <w:t>https://os.mipt.ru/#/</w:t>
        </w:r>
      </w:hyperlink>
    </w:p>
    <w:p w:rsidR="00A6114A" w:rsidRPr="00BA0915" w:rsidRDefault="00510113" w:rsidP="0051011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0915">
        <w:rPr>
          <w:rFonts w:ascii="Times New Roman" w:hAnsi="Times New Roman" w:cs="Times New Roman"/>
          <w:b/>
          <w:sz w:val="24"/>
          <w:szCs w:val="24"/>
        </w:rPr>
        <w:t>Горячая линия</w:t>
      </w:r>
      <w:r w:rsidRPr="00BA0915">
        <w:rPr>
          <w:rFonts w:ascii="Times New Roman" w:hAnsi="Times New Roman" w:cs="Times New Roman"/>
          <w:sz w:val="24"/>
          <w:szCs w:val="24"/>
        </w:rPr>
        <w:t xml:space="preserve"> по вопросам организации и проведения все</w:t>
      </w:r>
      <w:r w:rsidR="00BA0915" w:rsidRPr="00BA0915">
        <w:rPr>
          <w:rFonts w:ascii="Times New Roman" w:hAnsi="Times New Roman" w:cs="Times New Roman"/>
          <w:sz w:val="24"/>
          <w:szCs w:val="24"/>
        </w:rPr>
        <w:t>российской олимпиады школьников:</w:t>
      </w:r>
    </w:p>
    <w:p w:rsidR="00A6114A" w:rsidRPr="00BA0915" w:rsidRDefault="00A6114A" w:rsidP="0051011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0915">
        <w:rPr>
          <w:rFonts w:ascii="Times New Roman" w:hAnsi="Times New Roman" w:cs="Times New Roman"/>
          <w:b/>
          <w:sz w:val="24"/>
          <w:szCs w:val="24"/>
        </w:rPr>
        <w:t>Муниципальный координатор:</w:t>
      </w:r>
      <w:r w:rsidRPr="00BA0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915">
        <w:rPr>
          <w:rFonts w:ascii="Times New Roman" w:hAnsi="Times New Roman" w:cs="Times New Roman"/>
          <w:sz w:val="24"/>
          <w:szCs w:val="24"/>
        </w:rPr>
        <w:t>Канзычакова</w:t>
      </w:r>
      <w:proofErr w:type="spellEnd"/>
      <w:r w:rsidRPr="00BA0915">
        <w:rPr>
          <w:rFonts w:ascii="Times New Roman" w:hAnsi="Times New Roman" w:cs="Times New Roman"/>
          <w:sz w:val="24"/>
          <w:szCs w:val="24"/>
        </w:rPr>
        <w:t xml:space="preserve"> Мария Ивановна </w:t>
      </w:r>
    </w:p>
    <w:p w:rsidR="00510113" w:rsidRPr="001067D0" w:rsidRDefault="00510113" w:rsidP="0051011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091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1067D0">
        <w:rPr>
          <w:rFonts w:ascii="Times New Roman" w:hAnsi="Times New Roman" w:cs="Times New Roman"/>
          <w:sz w:val="24"/>
          <w:szCs w:val="24"/>
        </w:rPr>
        <w:t>-</w:t>
      </w:r>
      <w:r w:rsidRPr="00BA091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067D0">
        <w:rPr>
          <w:rFonts w:ascii="Times New Roman" w:hAnsi="Times New Roman" w:cs="Times New Roman"/>
          <w:sz w:val="24"/>
          <w:szCs w:val="24"/>
        </w:rPr>
        <w:t xml:space="preserve">: </w:t>
      </w:r>
      <w:r w:rsidR="003E334C" w:rsidRPr="00BA0915">
        <w:rPr>
          <w:rFonts w:ascii="Times New Roman" w:hAnsi="Times New Roman" w:cs="Times New Roman"/>
          <w:sz w:val="24"/>
          <w:szCs w:val="24"/>
          <w:lang w:val="en-US"/>
        </w:rPr>
        <w:t>odardeti</w:t>
      </w:r>
      <w:r w:rsidR="003E334C" w:rsidRPr="001067D0">
        <w:rPr>
          <w:rFonts w:ascii="Times New Roman" w:hAnsi="Times New Roman" w:cs="Times New Roman"/>
          <w:sz w:val="24"/>
          <w:szCs w:val="24"/>
        </w:rPr>
        <w:t>-</w:t>
      </w:r>
      <w:r w:rsidR="003E334C" w:rsidRPr="00BA0915">
        <w:rPr>
          <w:rFonts w:ascii="Times New Roman" w:hAnsi="Times New Roman" w:cs="Times New Roman"/>
          <w:sz w:val="24"/>
          <w:szCs w:val="24"/>
          <w:lang w:val="en-US"/>
        </w:rPr>
        <w:t>minusinsk</w:t>
      </w:r>
      <w:r w:rsidR="003E334C" w:rsidRPr="001067D0">
        <w:rPr>
          <w:rFonts w:ascii="Times New Roman" w:hAnsi="Times New Roman" w:cs="Times New Roman"/>
          <w:sz w:val="24"/>
          <w:szCs w:val="24"/>
        </w:rPr>
        <w:t>@</w:t>
      </w:r>
      <w:r w:rsidR="003E334C" w:rsidRPr="00BA091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3E334C" w:rsidRPr="001067D0">
        <w:rPr>
          <w:rFonts w:ascii="Times New Roman" w:hAnsi="Times New Roman" w:cs="Times New Roman"/>
          <w:sz w:val="24"/>
          <w:szCs w:val="24"/>
        </w:rPr>
        <w:t>.</w:t>
      </w:r>
      <w:r w:rsidR="003E334C" w:rsidRPr="00BA0915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3E334C" w:rsidRPr="001067D0">
        <w:rPr>
          <w:rFonts w:ascii="Times New Roman" w:hAnsi="Times New Roman" w:cs="Times New Roman"/>
          <w:sz w:val="24"/>
          <w:szCs w:val="24"/>
        </w:rPr>
        <w:t>;</w:t>
      </w:r>
    </w:p>
    <w:p w:rsidR="00510113" w:rsidRPr="00BA0915" w:rsidRDefault="00510113" w:rsidP="0051011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0915">
        <w:rPr>
          <w:rFonts w:ascii="Times New Roman" w:hAnsi="Times New Roman" w:cs="Times New Roman"/>
          <w:sz w:val="24"/>
          <w:szCs w:val="24"/>
        </w:rPr>
        <w:t xml:space="preserve">Тел.: </w:t>
      </w:r>
      <w:r w:rsidR="003E334C" w:rsidRPr="00BA0915">
        <w:rPr>
          <w:rFonts w:ascii="Times New Roman" w:hAnsi="Times New Roman" w:cs="Times New Roman"/>
          <w:sz w:val="24"/>
          <w:szCs w:val="24"/>
        </w:rPr>
        <w:t>89509985600</w:t>
      </w:r>
    </w:p>
    <w:p w:rsidR="00510113" w:rsidRPr="00BA0915" w:rsidRDefault="00510113" w:rsidP="00510113">
      <w:pPr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BA0915">
        <w:rPr>
          <w:rFonts w:ascii="Times New Roman" w:hAnsi="Times New Roman" w:cs="Times New Roman"/>
          <w:b/>
          <w:sz w:val="24"/>
          <w:szCs w:val="24"/>
        </w:rPr>
        <w:t>Региональный координатор</w:t>
      </w:r>
      <w:r w:rsidRPr="00BA0915">
        <w:rPr>
          <w:rFonts w:ascii="Times New Roman" w:hAnsi="Times New Roman" w:cs="Times New Roman"/>
          <w:sz w:val="24"/>
          <w:szCs w:val="24"/>
        </w:rPr>
        <w:t xml:space="preserve">: </w:t>
      </w:r>
      <w:r w:rsidR="00901AA7" w:rsidRPr="00BA0915">
        <w:rPr>
          <w:rFonts w:ascii="Times New Roman" w:hAnsi="Times New Roman" w:cs="Times New Roman"/>
          <w:sz w:val="24"/>
          <w:szCs w:val="24"/>
        </w:rPr>
        <w:t>Костарева</w:t>
      </w:r>
      <w:r w:rsidRPr="00BA0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915">
        <w:rPr>
          <w:rFonts w:ascii="Times New Roman" w:hAnsi="Times New Roman" w:cs="Times New Roman"/>
          <w:sz w:val="24"/>
          <w:szCs w:val="24"/>
        </w:rPr>
        <w:t>Инга</w:t>
      </w:r>
      <w:proofErr w:type="spellEnd"/>
      <w:r w:rsidRPr="00BA09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A0915">
        <w:rPr>
          <w:rFonts w:ascii="Times New Roman" w:hAnsi="Times New Roman" w:cs="Times New Roman"/>
          <w:sz w:val="24"/>
          <w:szCs w:val="24"/>
        </w:rPr>
        <w:t>Ильдаровна</w:t>
      </w:r>
      <w:proofErr w:type="spellEnd"/>
    </w:p>
    <w:p w:rsidR="00510113" w:rsidRPr="00BA0915" w:rsidRDefault="00510113" w:rsidP="00510113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915">
        <w:rPr>
          <w:rFonts w:ascii="Times New Roman" w:hAnsi="Times New Roman" w:cs="Times New Roman"/>
          <w:sz w:val="24"/>
          <w:szCs w:val="24"/>
          <w:lang w:val="en-US"/>
        </w:rPr>
        <w:t xml:space="preserve">E-mail: </w:t>
      </w:r>
      <w:hyperlink r:id="rId8" w:history="1">
        <w:r w:rsidRPr="00BA0915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intellekt24@mail.ru</w:t>
        </w:r>
      </w:hyperlink>
    </w:p>
    <w:p w:rsidR="00510113" w:rsidRPr="00BA0915" w:rsidRDefault="00510113" w:rsidP="00510113">
      <w:pPr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A0915">
        <w:rPr>
          <w:rFonts w:ascii="Times New Roman" w:hAnsi="Times New Roman" w:cs="Times New Roman"/>
          <w:sz w:val="24"/>
          <w:szCs w:val="24"/>
        </w:rPr>
        <w:t>Тел</w:t>
      </w:r>
      <w:r w:rsidRPr="00BA0915">
        <w:rPr>
          <w:rFonts w:ascii="Times New Roman" w:hAnsi="Times New Roman" w:cs="Times New Roman"/>
          <w:sz w:val="24"/>
          <w:szCs w:val="24"/>
          <w:lang w:val="en-US"/>
        </w:rPr>
        <w:t xml:space="preserve">.: </w:t>
      </w:r>
      <w:r w:rsidR="00D43F5B" w:rsidRPr="00BA0915">
        <w:rPr>
          <w:rFonts w:ascii="Times New Roman" w:hAnsi="Times New Roman" w:cs="Times New Roman"/>
          <w:sz w:val="24"/>
          <w:szCs w:val="24"/>
          <w:lang w:val="en-US"/>
        </w:rPr>
        <w:t>8(391)219-55-61</w:t>
      </w:r>
    </w:p>
    <w:p w:rsidR="001067D0" w:rsidRPr="00841F07" w:rsidRDefault="001067D0" w:rsidP="001067D0">
      <w:pPr>
        <w:jc w:val="center"/>
        <w:rPr>
          <w:rFonts w:eastAsia="Calibri"/>
          <w:b/>
        </w:rPr>
      </w:pPr>
      <w:r>
        <w:rPr>
          <w:rFonts w:eastAsia="Calibri"/>
          <w:b/>
        </w:rPr>
        <w:lastRenderedPageBreak/>
        <w:t>Сроки проведения школьного этапа в</w:t>
      </w:r>
      <w:r w:rsidRPr="00841F07">
        <w:rPr>
          <w:rFonts w:eastAsia="Calibri"/>
          <w:b/>
        </w:rPr>
        <w:t xml:space="preserve">сероссийской олимпиады школьников </w:t>
      </w:r>
      <w:r>
        <w:rPr>
          <w:rFonts w:eastAsia="Calibri"/>
          <w:b/>
        </w:rPr>
        <w:br/>
        <w:t xml:space="preserve">в 2023/24 учебном году в Красноярском крае </w:t>
      </w:r>
      <w:r>
        <w:rPr>
          <w:rFonts w:eastAsia="Calibri"/>
          <w:b/>
        </w:rPr>
        <w:br/>
        <w:t xml:space="preserve">по общеобразовательным предметам </w:t>
      </w:r>
    </w:p>
    <w:p w:rsidR="001067D0" w:rsidRDefault="001067D0" w:rsidP="001067D0">
      <w:pPr>
        <w:jc w:val="center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134"/>
        <w:gridCol w:w="2492"/>
        <w:gridCol w:w="1228"/>
      </w:tblGrid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pPr>
              <w:jc w:val="center"/>
              <w:rPr>
                <w:rFonts w:eastAsia="Calibri"/>
              </w:rPr>
            </w:pPr>
            <w:r w:rsidRPr="00E913F3">
              <w:rPr>
                <w:rFonts w:eastAsia="Calibri"/>
              </w:rPr>
              <w:t>Предмет</w:t>
            </w:r>
          </w:p>
        </w:tc>
        <w:tc>
          <w:tcPr>
            <w:tcW w:w="2552" w:type="dxa"/>
            <w:shd w:val="clear" w:color="auto" w:fill="auto"/>
          </w:tcPr>
          <w:p w:rsidR="001067D0" w:rsidRPr="00185003" w:rsidRDefault="001067D0" w:rsidP="000033E8">
            <w:pPr>
              <w:jc w:val="center"/>
              <w:rPr>
                <w:rFonts w:eastAsia="Calibri"/>
              </w:rPr>
            </w:pPr>
            <w:r w:rsidRPr="00185003">
              <w:rPr>
                <w:rFonts w:eastAsia="Calibri"/>
              </w:rPr>
              <w:t>Сроки проведения</w:t>
            </w:r>
          </w:p>
        </w:tc>
        <w:tc>
          <w:tcPr>
            <w:tcW w:w="1246" w:type="dxa"/>
            <w:shd w:val="clear" w:color="auto" w:fill="auto"/>
          </w:tcPr>
          <w:p w:rsidR="001067D0" w:rsidRPr="00185003" w:rsidRDefault="001067D0" w:rsidP="000033E8">
            <w:pPr>
              <w:jc w:val="center"/>
              <w:rPr>
                <w:rFonts w:eastAsia="Calibri"/>
              </w:rPr>
            </w:pPr>
            <w:r w:rsidRPr="00185003">
              <w:rPr>
                <w:rFonts w:eastAsia="Calibri"/>
              </w:rPr>
              <w:t>Классы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rPr>
                <w:rFonts w:eastAsia="Calibri"/>
              </w:rPr>
              <w:t>китайский язык</w:t>
            </w:r>
          </w:p>
        </w:tc>
        <w:tc>
          <w:tcPr>
            <w:tcW w:w="2552" w:type="dxa"/>
            <w:shd w:val="clear" w:color="auto" w:fill="auto"/>
          </w:tcPr>
          <w:p w:rsidR="001067D0" w:rsidRPr="00E913F3" w:rsidRDefault="001067D0" w:rsidP="000033E8">
            <w:r w:rsidRPr="00E913F3">
              <w:t>18 сентября</w:t>
            </w:r>
          </w:p>
        </w:tc>
        <w:tc>
          <w:tcPr>
            <w:tcW w:w="1246" w:type="dxa"/>
            <w:shd w:val="clear" w:color="auto" w:fill="auto"/>
          </w:tcPr>
          <w:p w:rsidR="001067D0" w:rsidRPr="00573851" w:rsidRDefault="001067D0" w:rsidP="000033E8">
            <w:pPr>
              <w:jc w:val="center"/>
            </w:pPr>
            <w:r w:rsidRPr="00B14F90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экология</w:t>
            </w:r>
          </w:p>
        </w:tc>
        <w:tc>
          <w:tcPr>
            <w:tcW w:w="2552" w:type="dxa"/>
            <w:shd w:val="clear" w:color="auto" w:fill="auto"/>
          </w:tcPr>
          <w:p w:rsidR="001067D0" w:rsidRPr="008E0CF4" w:rsidRDefault="001067D0" w:rsidP="000033E8">
            <w:r>
              <w:t>19</w:t>
            </w:r>
            <w:r w:rsidRPr="008E0CF4">
              <w:t xml:space="preserve"> сентября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8E0CF4">
              <w:t>9–11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>
              <w:t>искусство (</w:t>
            </w:r>
            <w:r w:rsidRPr="00E913F3">
              <w:t>мировая художественная культура</w:t>
            </w:r>
            <w:r>
              <w:t>)</w:t>
            </w:r>
          </w:p>
        </w:tc>
        <w:tc>
          <w:tcPr>
            <w:tcW w:w="2552" w:type="dxa"/>
            <w:shd w:val="clear" w:color="auto" w:fill="auto"/>
          </w:tcPr>
          <w:p w:rsidR="001067D0" w:rsidRPr="005161B8" w:rsidRDefault="001067D0" w:rsidP="000033E8">
            <w:r>
              <w:t xml:space="preserve">20 </w:t>
            </w:r>
            <w:r w:rsidRPr="00E913F3">
              <w:t>сентября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5161B8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история</w:t>
            </w:r>
          </w:p>
        </w:tc>
        <w:tc>
          <w:tcPr>
            <w:tcW w:w="2552" w:type="dxa"/>
            <w:shd w:val="clear" w:color="auto" w:fill="auto"/>
          </w:tcPr>
          <w:p w:rsidR="001067D0" w:rsidRPr="00A911A4" w:rsidRDefault="001067D0" w:rsidP="000033E8">
            <w:r w:rsidRPr="00E913F3">
              <w:t>21 сентября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A911A4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география</w:t>
            </w:r>
          </w:p>
        </w:tc>
        <w:tc>
          <w:tcPr>
            <w:tcW w:w="2552" w:type="dxa"/>
            <w:shd w:val="clear" w:color="auto" w:fill="auto"/>
          </w:tcPr>
          <w:p w:rsidR="001067D0" w:rsidRPr="00FE0A63" w:rsidRDefault="001067D0" w:rsidP="000033E8">
            <w:r>
              <w:t>22</w:t>
            </w:r>
            <w:r w:rsidRPr="00FE0A63">
              <w:t xml:space="preserve"> сентября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FE0A63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rPr>
                <w:rFonts w:eastAsia="Calibri"/>
              </w:rPr>
              <w:t>французский язык</w:t>
            </w:r>
          </w:p>
        </w:tc>
        <w:tc>
          <w:tcPr>
            <w:tcW w:w="2552" w:type="dxa"/>
            <w:shd w:val="clear" w:color="auto" w:fill="auto"/>
          </w:tcPr>
          <w:p w:rsidR="001067D0" w:rsidRPr="00EE6FC4" w:rsidRDefault="001067D0" w:rsidP="000033E8">
            <w:pPr>
              <w:rPr>
                <w:highlight w:val="green"/>
              </w:rPr>
            </w:pPr>
            <w:r w:rsidRPr="00E913F3">
              <w:t>23 сентября</w:t>
            </w:r>
          </w:p>
        </w:tc>
        <w:tc>
          <w:tcPr>
            <w:tcW w:w="1246" w:type="dxa"/>
            <w:shd w:val="clear" w:color="auto" w:fill="auto"/>
          </w:tcPr>
          <w:p w:rsidR="001067D0" w:rsidRPr="00573851" w:rsidRDefault="001067D0" w:rsidP="000033E8">
            <w:pPr>
              <w:jc w:val="center"/>
            </w:pPr>
            <w:r w:rsidRPr="00B14F90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основы безопасности жизнедеятельности (I тур)</w:t>
            </w:r>
          </w:p>
        </w:tc>
        <w:tc>
          <w:tcPr>
            <w:tcW w:w="2552" w:type="dxa"/>
            <w:shd w:val="clear" w:color="auto" w:fill="auto"/>
          </w:tcPr>
          <w:p w:rsidR="001067D0" w:rsidRPr="001E677A" w:rsidRDefault="001067D0" w:rsidP="000033E8">
            <w:r w:rsidRPr="001E677A">
              <w:t>25 сентября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1E677A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основы безопасности жизнедеятельности (II тур)</w:t>
            </w:r>
          </w:p>
        </w:tc>
        <w:tc>
          <w:tcPr>
            <w:tcW w:w="2552" w:type="dxa"/>
            <w:shd w:val="clear" w:color="auto" w:fill="auto"/>
          </w:tcPr>
          <w:p w:rsidR="001067D0" w:rsidRPr="00D86F3E" w:rsidRDefault="001067D0" w:rsidP="000033E8">
            <w:r w:rsidRPr="00D86F3E">
              <w:t>26 сентября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D86F3E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литература</w:t>
            </w:r>
          </w:p>
        </w:tc>
        <w:tc>
          <w:tcPr>
            <w:tcW w:w="2552" w:type="dxa"/>
            <w:shd w:val="clear" w:color="auto" w:fill="auto"/>
          </w:tcPr>
          <w:p w:rsidR="001067D0" w:rsidRPr="00C16344" w:rsidRDefault="001067D0" w:rsidP="000033E8">
            <w:r w:rsidRPr="00E913F3">
              <w:t>27 сентября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C16344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английский язык</w:t>
            </w:r>
          </w:p>
        </w:tc>
        <w:tc>
          <w:tcPr>
            <w:tcW w:w="2552" w:type="dxa"/>
            <w:shd w:val="clear" w:color="auto" w:fill="auto"/>
          </w:tcPr>
          <w:p w:rsidR="001067D0" w:rsidRPr="00162178" w:rsidRDefault="001067D0" w:rsidP="000033E8">
            <w:r w:rsidRPr="00162178">
              <w:t>2</w:t>
            </w:r>
            <w:r>
              <w:t>8</w:t>
            </w:r>
            <w:r w:rsidRPr="00162178">
              <w:t xml:space="preserve"> сентября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162178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физика</w:t>
            </w:r>
          </w:p>
        </w:tc>
        <w:tc>
          <w:tcPr>
            <w:tcW w:w="2552" w:type="dxa"/>
            <w:shd w:val="clear" w:color="auto" w:fill="auto"/>
          </w:tcPr>
          <w:p w:rsidR="001067D0" w:rsidRPr="00DC1D5B" w:rsidRDefault="001067D0" w:rsidP="000033E8">
            <w:r w:rsidRPr="00DC1D5B">
              <w:t>29 сентября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DC1D5B">
              <w:t>7–11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rPr>
                <w:rFonts w:eastAsia="Calibri"/>
              </w:rPr>
              <w:t>право</w:t>
            </w:r>
          </w:p>
        </w:tc>
        <w:tc>
          <w:tcPr>
            <w:tcW w:w="2552" w:type="dxa"/>
            <w:shd w:val="clear" w:color="auto" w:fill="auto"/>
          </w:tcPr>
          <w:p w:rsidR="001067D0" w:rsidRPr="00EE6FC4" w:rsidRDefault="001067D0" w:rsidP="000033E8">
            <w:pPr>
              <w:rPr>
                <w:highlight w:val="green"/>
              </w:rPr>
            </w:pPr>
            <w:r>
              <w:t>30</w:t>
            </w:r>
            <w:r w:rsidRPr="00E913F3">
              <w:t xml:space="preserve"> сентября</w:t>
            </w:r>
          </w:p>
        </w:tc>
        <w:tc>
          <w:tcPr>
            <w:tcW w:w="1246" w:type="dxa"/>
            <w:shd w:val="clear" w:color="auto" w:fill="auto"/>
          </w:tcPr>
          <w:p w:rsidR="001067D0" w:rsidRPr="00573851" w:rsidRDefault="001067D0" w:rsidP="000033E8">
            <w:pPr>
              <w:jc w:val="center"/>
            </w:pPr>
            <w:r w:rsidRPr="00434940">
              <w:t>9–11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физическая культура (I тур)</w:t>
            </w:r>
          </w:p>
        </w:tc>
        <w:tc>
          <w:tcPr>
            <w:tcW w:w="2552" w:type="dxa"/>
            <w:shd w:val="clear" w:color="auto" w:fill="auto"/>
          </w:tcPr>
          <w:p w:rsidR="001067D0" w:rsidRPr="00C54EE6" w:rsidRDefault="001067D0" w:rsidP="000033E8">
            <w:r>
              <w:t>2</w:t>
            </w:r>
            <w:r w:rsidRPr="00C54EE6">
              <w:t xml:space="preserve"> октября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C54EE6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астрономия</w:t>
            </w:r>
          </w:p>
        </w:tc>
        <w:tc>
          <w:tcPr>
            <w:tcW w:w="2552" w:type="dxa"/>
            <w:shd w:val="clear" w:color="auto" w:fill="auto"/>
          </w:tcPr>
          <w:p w:rsidR="001067D0" w:rsidRPr="009743E6" w:rsidRDefault="001067D0" w:rsidP="000033E8">
            <w:r w:rsidRPr="009743E6">
              <w:t>3 октября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9743E6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физическая культура (II тур)</w:t>
            </w:r>
          </w:p>
        </w:tc>
        <w:tc>
          <w:tcPr>
            <w:tcW w:w="2552" w:type="dxa"/>
            <w:shd w:val="clear" w:color="auto" w:fill="auto"/>
          </w:tcPr>
          <w:p w:rsidR="001067D0" w:rsidRPr="00EF7497" w:rsidRDefault="001067D0" w:rsidP="000033E8">
            <w:r>
              <w:t>4 октября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EF7497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итальянский язык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1067D0" w:rsidRDefault="001067D0" w:rsidP="000033E8">
            <w:pPr>
              <w:spacing w:before="120"/>
            </w:pPr>
            <w:r>
              <w:t>5 октября</w:t>
            </w:r>
          </w:p>
        </w:tc>
        <w:tc>
          <w:tcPr>
            <w:tcW w:w="1246" w:type="dxa"/>
            <w:shd w:val="clear" w:color="auto" w:fill="auto"/>
          </w:tcPr>
          <w:p w:rsidR="001067D0" w:rsidRPr="00A060A0" w:rsidRDefault="001067D0" w:rsidP="000033E8">
            <w:pPr>
              <w:jc w:val="center"/>
            </w:pPr>
            <w:r w:rsidRPr="00A060A0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испанский язык</w:t>
            </w:r>
          </w:p>
        </w:tc>
        <w:tc>
          <w:tcPr>
            <w:tcW w:w="2552" w:type="dxa"/>
            <w:vMerge/>
            <w:shd w:val="clear" w:color="auto" w:fill="auto"/>
          </w:tcPr>
          <w:p w:rsidR="001067D0" w:rsidRDefault="001067D0" w:rsidP="000033E8"/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A060A0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химия</w:t>
            </w:r>
          </w:p>
        </w:tc>
        <w:tc>
          <w:tcPr>
            <w:tcW w:w="2552" w:type="dxa"/>
            <w:shd w:val="clear" w:color="auto" w:fill="auto"/>
          </w:tcPr>
          <w:p w:rsidR="001067D0" w:rsidRPr="005C4F9D" w:rsidRDefault="001067D0" w:rsidP="000033E8">
            <w:r w:rsidRPr="005C4F9D">
              <w:t>6 октября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5C4F9D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немецкий язык</w:t>
            </w:r>
          </w:p>
        </w:tc>
        <w:tc>
          <w:tcPr>
            <w:tcW w:w="2552" w:type="dxa"/>
            <w:shd w:val="clear" w:color="auto" w:fill="auto"/>
          </w:tcPr>
          <w:p w:rsidR="001067D0" w:rsidRPr="00A75266" w:rsidRDefault="001067D0" w:rsidP="000033E8">
            <w:r w:rsidRPr="00A75266">
              <w:t>7 октября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A75266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обществознание</w:t>
            </w:r>
          </w:p>
        </w:tc>
        <w:tc>
          <w:tcPr>
            <w:tcW w:w="2552" w:type="dxa"/>
            <w:shd w:val="clear" w:color="auto" w:fill="auto"/>
          </w:tcPr>
          <w:p w:rsidR="001067D0" w:rsidRPr="00486624" w:rsidRDefault="001067D0" w:rsidP="000033E8">
            <w:r>
              <w:t>9 окт</w:t>
            </w:r>
            <w:r w:rsidRPr="00486624">
              <w:t>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486624">
              <w:t>6–11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технология (I тур)</w:t>
            </w:r>
          </w:p>
        </w:tc>
        <w:tc>
          <w:tcPr>
            <w:tcW w:w="2552" w:type="dxa"/>
            <w:shd w:val="clear" w:color="auto" w:fill="auto"/>
          </w:tcPr>
          <w:p w:rsidR="001067D0" w:rsidRPr="00813AB8" w:rsidRDefault="001067D0" w:rsidP="000033E8">
            <w:r w:rsidRPr="00813AB8">
              <w:t>10 октября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813AB8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технология (II тур)</w:t>
            </w:r>
          </w:p>
        </w:tc>
        <w:tc>
          <w:tcPr>
            <w:tcW w:w="2552" w:type="dxa"/>
            <w:shd w:val="clear" w:color="auto" w:fill="auto"/>
          </w:tcPr>
          <w:p w:rsidR="001067D0" w:rsidRPr="001A3B50" w:rsidRDefault="001067D0" w:rsidP="000033E8">
            <w:r w:rsidRPr="001A3B50">
              <w:t>11 октября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1A3B50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rPr>
                <w:rFonts w:eastAsia="Calibri"/>
              </w:rPr>
              <w:t>русский язык</w:t>
            </w:r>
          </w:p>
        </w:tc>
        <w:tc>
          <w:tcPr>
            <w:tcW w:w="2552" w:type="dxa"/>
            <w:shd w:val="clear" w:color="auto" w:fill="auto"/>
          </w:tcPr>
          <w:p w:rsidR="001067D0" w:rsidRPr="00EE6FC4" w:rsidRDefault="001067D0" w:rsidP="000033E8">
            <w:pPr>
              <w:rPr>
                <w:highlight w:val="green"/>
              </w:rPr>
            </w:pPr>
            <w:r w:rsidRPr="00E913F3">
              <w:t>1</w:t>
            </w:r>
            <w:r>
              <w:t>2</w:t>
            </w:r>
            <w:r w:rsidRPr="00E913F3">
              <w:t xml:space="preserve"> октября</w:t>
            </w:r>
          </w:p>
        </w:tc>
        <w:tc>
          <w:tcPr>
            <w:tcW w:w="1246" w:type="dxa"/>
            <w:shd w:val="clear" w:color="auto" w:fill="auto"/>
          </w:tcPr>
          <w:p w:rsidR="001067D0" w:rsidRPr="00573851" w:rsidRDefault="001067D0" w:rsidP="000033E8">
            <w:pPr>
              <w:jc w:val="center"/>
            </w:pPr>
            <w:r>
              <w:t>4–11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биология</w:t>
            </w:r>
          </w:p>
        </w:tc>
        <w:tc>
          <w:tcPr>
            <w:tcW w:w="2552" w:type="dxa"/>
            <w:shd w:val="clear" w:color="auto" w:fill="auto"/>
          </w:tcPr>
          <w:p w:rsidR="001067D0" w:rsidRPr="00037DC4" w:rsidRDefault="001067D0" w:rsidP="000033E8">
            <w:r w:rsidRPr="00037DC4">
              <w:t>13 октября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037DC4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913F3" w:rsidRDefault="001067D0" w:rsidP="000033E8">
            <w:r w:rsidRPr="00E913F3">
              <w:t>экономика</w:t>
            </w:r>
          </w:p>
        </w:tc>
        <w:tc>
          <w:tcPr>
            <w:tcW w:w="2552" w:type="dxa"/>
            <w:shd w:val="clear" w:color="auto" w:fill="auto"/>
          </w:tcPr>
          <w:p w:rsidR="001067D0" w:rsidRPr="00EE6FC4" w:rsidRDefault="001067D0" w:rsidP="000033E8">
            <w:pPr>
              <w:rPr>
                <w:highlight w:val="green"/>
              </w:rPr>
            </w:pPr>
            <w:r w:rsidRPr="00E913F3">
              <w:t>1</w:t>
            </w:r>
            <w:r>
              <w:t>4</w:t>
            </w:r>
            <w:r w:rsidRPr="00E913F3">
              <w:t xml:space="preserve"> октября</w:t>
            </w:r>
          </w:p>
        </w:tc>
        <w:tc>
          <w:tcPr>
            <w:tcW w:w="1246" w:type="dxa"/>
            <w:shd w:val="clear" w:color="auto" w:fill="auto"/>
          </w:tcPr>
          <w:p w:rsidR="001067D0" w:rsidRPr="00573851" w:rsidRDefault="001067D0" w:rsidP="000033E8">
            <w:pPr>
              <w:jc w:val="center"/>
            </w:pPr>
            <w:r w:rsidRPr="00B14F90">
              <w:t>5–11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E6FC4" w:rsidRDefault="001067D0" w:rsidP="000033E8">
            <w:r w:rsidRPr="00E46728"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1067D0" w:rsidRPr="002468E3" w:rsidRDefault="001067D0" w:rsidP="000033E8">
            <w:r>
              <w:t>19 октября</w:t>
            </w:r>
          </w:p>
        </w:tc>
        <w:tc>
          <w:tcPr>
            <w:tcW w:w="1246" w:type="dxa"/>
            <w:shd w:val="clear" w:color="auto" w:fill="auto"/>
          </w:tcPr>
          <w:p w:rsidR="001067D0" w:rsidRPr="00434940" w:rsidRDefault="001067D0" w:rsidP="000033E8">
            <w:pPr>
              <w:jc w:val="center"/>
            </w:pPr>
            <w:r>
              <w:t>7–11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E6FC4" w:rsidRDefault="001067D0" w:rsidP="000033E8">
            <w:r w:rsidRPr="00EE6FC4">
              <w:t>математика</w:t>
            </w:r>
          </w:p>
        </w:tc>
        <w:tc>
          <w:tcPr>
            <w:tcW w:w="2552" w:type="dxa"/>
            <w:shd w:val="clear" w:color="auto" w:fill="auto"/>
          </w:tcPr>
          <w:p w:rsidR="001067D0" w:rsidRPr="00EE6FC4" w:rsidRDefault="001067D0" w:rsidP="000033E8">
            <w:pPr>
              <w:rPr>
                <w:highlight w:val="green"/>
              </w:rPr>
            </w:pPr>
            <w:r w:rsidRPr="002468E3">
              <w:t>20 октября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434940">
              <w:t>4–</w:t>
            </w:r>
            <w:r>
              <w:t>6</w:t>
            </w:r>
          </w:p>
        </w:tc>
      </w:tr>
      <w:tr w:rsidR="001067D0" w:rsidRPr="00185003" w:rsidTr="000033E8">
        <w:tc>
          <w:tcPr>
            <w:tcW w:w="6345" w:type="dxa"/>
            <w:shd w:val="clear" w:color="auto" w:fill="auto"/>
          </w:tcPr>
          <w:p w:rsidR="001067D0" w:rsidRPr="00EE6FC4" w:rsidRDefault="001067D0" w:rsidP="000033E8">
            <w:r w:rsidRPr="00EE6FC4">
              <w:t>информатика</w:t>
            </w:r>
          </w:p>
        </w:tc>
        <w:tc>
          <w:tcPr>
            <w:tcW w:w="2552" w:type="dxa"/>
            <w:shd w:val="clear" w:color="auto" w:fill="auto"/>
          </w:tcPr>
          <w:p w:rsidR="001067D0" w:rsidRPr="002468E3" w:rsidRDefault="001067D0" w:rsidP="000033E8">
            <w:r w:rsidRPr="002468E3">
              <w:t>27 октября</w:t>
            </w:r>
          </w:p>
        </w:tc>
        <w:tc>
          <w:tcPr>
            <w:tcW w:w="1246" w:type="dxa"/>
            <w:shd w:val="clear" w:color="auto" w:fill="auto"/>
          </w:tcPr>
          <w:p w:rsidR="001067D0" w:rsidRDefault="001067D0" w:rsidP="000033E8">
            <w:pPr>
              <w:jc w:val="center"/>
            </w:pPr>
            <w:r w:rsidRPr="00434940">
              <w:t>5–11</w:t>
            </w:r>
          </w:p>
        </w:tc>
      </w:tr>
    </w:tbl>
    <w:p w:rsidR="00EB7235" w:rsidRPr="00A6114A" w:rsidRDefault="00EB7235" w:rsidP="00AB2AF0">
      <w:pPr>
        <w:ind w:firstLine="284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B7235" w:rsidRPr="00A6114A" w:rsidSect="009E156D">
      <w:pgSz w:w="11906" w:h="16838"/>
      <w:pgMar w:top="426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B3AB1"/>
    <w:multiLevelType w:val="hybridMultilevel"/>
    <w:tmpl w:val="4B4C02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033CD"/>
    <w:rsid w:val="001032FF"/>
    <w:rsid w:val="001067D0"/>
    <w:rsid w:val="00150B3B"/>
    <w:rsid w:val="001C7885"/>
    <w:rsid w:val="001D21DC"/>
    <w:rsid w:val="003033CD"/>
    <w:rsid w:val="003E334C"/>
    <w:rsid w:val="004835AF"/>
    <w:rsid w:val="00510113"/>
    <w:rsid w:val="00746836"/>
    <w:rsid w:val="007E4B4A"/>
    <w:rsid w:val="008421D7"/>
    <w:rsid w:val="008B37CB"/>
    <w:rsid w:val="008C1DAC"/>
    <w:rsid w:val="00901AA7"/>
    <w:rsid w:val="009E156D"/>
    <w:rsid w:val="00A6114A"/>
    <w:rsid w:val="00AB2AF0"/>
    <w:rsid w:val="00BA0915"/>
    <w:rsid w:val="00CD4B02"/>
    <w:rsid w:val="00CE54D8"/>
    <w:rsid w:val="00D43F5B"/>
    <w:rsid w:val="00E60E66"/>
    <w:rsid w:val="00E65745"/>
    <w:rsid w:val="00E9148C"/>
    <w:rsid w:val="00EB7235"/>
    <w:rsid w:val="00FD71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1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7235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B7235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8421D7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llekt24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.mip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lympmo.ru/olympiad-tasks.html" TargetMode="External"/><Relationship Id="rId5" Type="http://schemas.openxmlformats.org/officeDocument/2006/relationships/hyperlink" Target="http://vserosolymp.rudn.ru/mm/mpp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Игоревна Данилевская</dc:creator>
  <cp:keywords/>
  <dc:description/>
  <cp:lastModifiedBy>kadochnikova</cp:lastModifiedBy>
  <cp:revision>19</cp:revision>
  <dcterms:created xsi:type="dcterms:W3CDTF">2021-08-16T07:26:00Z</dcterms:created>
  <dcterms:modified xsi:type="dcterms:W3CDTF">2023-09-12T08:41:00Z</dcterms:modified>
</cp:coreProperties>
</file>